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19" w:rsidRDefault="00D64C19" w:rsidP="00D64C19">
      <w:pPr>
        <w:spacing w:after="0"/>
      </w:pPr>
      <w:bookmarkStart w:id="0" w:name="_GoBack"/>
      <w:bookmarkEnd w:id="0"/>
    </w:p>
    <w:p w:rsidR="00F712EB" w:rsidRDefault="00F712EB" w:rsidP="00D64C19">
      <w:pPr>
        <w:spacing w:after="0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301"/>
      </w:tblGrid>
      <w:tr w:rsidR="00833DE6">
        <w:tc>
          <w:tcPr>
            <w:tcW w:w="2552" w:type="dxa"/>
          </w:tcPr>
          <w:p w:rsidR="00833DE6" w:rsidRDefault="00833DE6" w:rsidP="002A52DB">
            <w:pPr>
              <w:spacing w:after="0"/>
              <w:ind w:left="0"/>
            </w:pPr>
            <w:r>
              <w:t>Plats</w:t>
            </w:r>
          </w:p>
        </w:tc>
        <w:tc>
          <w:tcPr>
            <w:tcW w:w="7301" w:type="dxa"/>
          </w:tcPr>
          <w:p w:rsidR="00833DE6" w:rsidRDefault="006D67DC" w:rsidP="002A52DB">
            <w:pPr>
              <w:spacing w:after="0"/>
              <w:ind w:left="0"/>
            </w:pPr>
            <w:bookmarkStart w:id="1" w:name="plats"/>
            <w:bookmarkEnd w:id="1"/>
            <w:r>
              <w:t>Primärvårdens FoU-enhet</w:t>
            </w:r>
            <w:r w:rsidR="00A513E4">
              <w:t>, Vårdcentralen Kronoparken</w:t>
            </w:r>
          </w:p>
        </w:tc>
      </w:tr>
      <w:tr w:rsidR="00833DE6">
        <w:tc>
          <w:tcPr>
            <w:tcW w:w="2552" w:type="dxa"/>
          </w:tcPr>
          <w:p w:rsidR="00833DE6" w:rsidRDefault="00833DE6" w:rsidP="002A52DB">
            <w:pPr>
              <w:spacing w:after="0"/>
              <w:ind w:left="0"/>
            </w:pPr>
          </w:p>
        </w:tc>
        <w:tc>
          <w:tcPr>
            <w:tcW w:w="7301" w:type="dxa"/>
          </w:tcPr>
          <w:p w:rsidR="00833DE6" w:rsidRDefault="00833DE6" w:rsidP="002A52DB">
            <w:pPr>
              <w:spacing w:after="0"/>
              <w:ind w:left="0"/>
            </w:pPr>
            <w:bookmarkStart w:id="2" w:name="plats1"/>
            <w:bookmarkEnd w:id="2"/>
          </w:p>
        </w:tc>
      </w:tr>
      <w:tr w:rsidR="00833DE6">
        <w:tc>
          <w:tcPr>
            <w:tcW w:w="2552" w:type="dxa"/>
          </w:tcPr>
          <w:p w:rsidR="00833DE6" w:rsidRDefault="00833DE6" w:rsidP="002A52DB">
            <w:pPr>
              <w:spacing w:after="0"/>
              <w:ind w:left="0"/>
            </w:pPr>
            <w:r>
              <w:t>Närvarande</w:t>
            </w:r>
          </w:p>
        </w:tc>
        <w:tc>
          <w:tcPr>
            <w:tcW w:w="7301" w:type="dxa"/>
          </w:tcPr>
          <w:p w:rsidR="006D67DC" w:rsidRDefault="006D67DC" w:rsidP="002A52DB">
            <w:pPr>
              <w:spacing w:after="0"/>
              <w:ind w:left="0"/>
            </w:pPr>
            <w:bookmarkStart w:id="3" w:name="narvarande"/>
            <w:bookmarkEnd w:id="3"/>
            <w:r>
              <w:t xml:space="preserve">Carl-Gustaf </w:t>
            </w:r>
            <w:proofErr w:type="spellStart"/>
            <w:r>
              <w:t>Bornehag</w:t>
            </w:r>
            <w:proofErr w:type="spellEnd"/>
          </w:p>
          <w:p w:rsidR="006D67DC" w:rsidRDefault="006D67DC" w:rsidP="002A52DB">
            <w:pPr>
              <w:spacing w:after="0"/>
              <w:ind w:left="0"/>
            </w:pPr>
            <w:proofErr w:type="spellStart"/>
            <w:r>
              <w:t>Eeewa</w:t>
            </w:r>
            <w:proofErr w:type="spellEnd"/>
            <w:r>
              <w:t xml:space="preserve"> </w:t>
            </w:r>
            <w:proofErr w:type="spellStart"/>
            <w:r>
              <w:t>Nånberg</w:t>
            </w:r>
            <w:proofErr w:type="spellEnd"/>
          </w:p>
          <w:p w:rsidR="006D67DC" w:rsidRDefault="006D67DC" w:rsidP="002A52DB">
            <w:pPr>
              <w:spacing w:after="0"/>
              <w:ind w:left="0"/>
            </w:pPr>
            <w:r>
              <w:t>Sverre Wikström</w:t>
            </w:r>
          </w:p>
          <w:p w:rsidR="006D67DC" w:rsidRDefault="006D67DC" w:rsidP="002A52DB">
            <w:pPr>
              <w:spacing w:after="0"/>
              <w:ind w:left="0"/>
            </w:pPr>
            <w:r>
              <w:t>Maria Unenge Hallerbäck</w:t>
            </w:r>
          </w:p>
          <w:p w:rsidR="006D67DC" w:rsidRDefault="006D67DC" w:rsidP="002A52DB">
            <w:pPr>
              <w:spacing w:after="0"/>
              <w:ind w:left="0"/>
            </w:pPr>
            <w:r>
              <w:t>Cecilia Lindström Boman</w:t>
            </w:r>
          </w:p>
          <w:p w:rsidR="006D67DC" w:rsidRDefault="006D67DC" w:rsidP="002A52DB">
            <w:pPr>
              <w:spacing w:after="0"/>
              <w:ind w:left="0"/>
            </w:pPr>
            <w:r>
              <w:t>Anna Bodin</w:t>
            </w:r>
          </w:p>
          <w:p w:rsidR="006D67DC" w:rsidRDefault="006D67DC" w:rsidP="002A52DB">
            <w:pPr>
              <w:spacing w:after="0"/>
              <w:ind w:left="0"/>
            </w:pPr>
          </w:p>
          <w:p w:rsidR="006D67DC" w:rsidRDefault="006D67DC" w:rsidP="002A52DB">
            <w:pPr>
              <w:spacing w:after="0"/>
              <w:ind w:left="0"/>
            </w:pPr>
            <w:r w:rsidRPr="006D67DC">
              <w:rPr>
                <w:b/>
              </w:rPr>
              <w:t>Anmält förhinder</w:t>
            </w:r>
            <w:r>
              <w:t>:</w:t>
            </w:r>
          </w:p>
          <w:p w:rsidR="006D67DC" w:rsidRDefault="006D67DC" w:rsidP="002A52DB">
            <w:pPr>
              <w:spacing w:after="0"/>
              <w:ind w:left="0"/>
            </w:pPr>
            <w:r>
              <w:t>Carin Jonsson</w:t>
            </w:r>
          </w:p>
          <w:p w:rsidR="006D67DC" w:rsidRDefault="006D67DC" w:rsidP="002A52DB">
            <w:pPr>
              <w:spacing w:after="0"/>
              <w:ind w:left="0"/>
            </w:pPr>
            <w:r>
              <w:t>Mikael Hasselgren</w:t>
            </w:r>
          </w:p>
          <w:p w:rsidR="006D67DC" w:rsidRDefault="006D67DC" w:rsidP="002A52DB">
            <w:pPr>
              <w:spacing w:after="0"/>
              <w:ind w:left="0"/>
            </w:pPr>
            <w:r>
              <w:t>Birgitta Sundström</w:t>
            </w:r>
          </w:p>
          <w:p w:rsidR="00833DE6" w:rsidRDefault="006D67DC" w:rsidP="002A52DB">
            <w:pPr>
              <w:spacing w:after="0"/>
              <w:ind w:left="0"/>
            </w:pPr>
            <w:r>
              <w:t>Malin Örn</w:t>
            </w:r>
          </w:p>
        </w:tc>
      </w:tr>
      <w:tr w:rsidR="00833DE6">
        <w:tc>
          <w:tcPr>
            <w:tcW w:w="2552" w:type="dxa"/>
          </w:tcPr>
          <w:p w:rsidR="00833DE6" w:rsidRDefault="00833DE6" w:rsidP="002A52DB">
            <w:pPr>
              <w:spacing w:after="0"/>
              <w:ind w:left="0"/>
            </w:pPr>
          </w:p>
        </w:tc>
        <w:tc>
          <w:tcPr>
            <w:tcW w:w="7301" w:type="dxa"/>
          </w:tcPr>
          <w:p w:rsidR="00833DE6" w:rsidRDefault="00833DE6" w:rsidP="002A52DB">
            <w:pPr>
              <w:spacing w:after="0"/>
              <w:ind w:left="0"/>
            </w:pPr>
            <w:bookmarkStart w:id="4" w:name="narvarande1"/>
            <w:bookmarkEnd w:id="4"/>
          </w:p>
        </w:tc>
      </w:tr>
      <w:tr w:rsidR="00296464" w:rsidTr="00296464">
        <w:tc>
          <w:tcPr>
            <w:tcW w:w="2552" w:type="dxa"/>
          </w:tcPr>
          <w:p w:rsidR="00296464" w:rsidRDefault="00296464" w:rsidP="00296464">
            <w:pPr>
              <w:spacing w:after="0"/>
              <w:ind w:left="0"/>
            </w:pPr>
          </w:p>
        </w:tc>
        <w:tc>
          <w:tcPr>
            <w:tcW w:w="7301" w:type="dxa"/>
          </w:tcPr>
          <w:p w:rsidR="00296464" w:rsidRDefault="00296464" w:rsidP="00296464">
            <w:pPr>
              <w:spacing w:after="0"/>
              <w:ind w:left="0"/>
            </w:pPr>
          </w:p>
        </w:tc>
      </w:tr>
      <w:tr w:rsidR="002A52DB" w:rsidRPr="006D67DC">
        <w:tc>
          <w:tcPr>
            <w:tcW w:w="2552" w:type="dxa"/>
          </w:tcPr>
          <w:p w:rsidR="002A52DB" w:rsidRDefault="002A52DB" w:rsidP="002A52DB">
            <w:pPr>
              <w:spacing w:after="0"/>
              <w:ind w:left="0"/>
            </w:pPr>
          </w:p>
        </w:tc>
        <w:tc>
          <w:tcPr>
            <w:tcW w:w="7301" w:type="dxa"/>
          </w:tcPr>
          <w:p w:rsidR="002A52DB" w:rsidRPr="006D67DC" w:rsidRDefault="006D67DC" w:rsidP="006D67DC">
            <w:pPr>
              <w:spacing w:after="0"/>
              <w:ind w:left="0"/>
              <w:rPr>
                <w:b/>
              </w:rPr>
            </w:pPr>
            <w:r w:rsidRPr="006D67DC">
              <w:rPr>
                <w:b/>
              </w:rPr>
              <w:t>1</w:t>
            </w:r>
            <w:proofErr w:type="gramStart"/>
            <w:r w:rsidRPr="006D67DC">
              <w:rPr>
                <w:b/>
              </w:rPr>
              <w:t>.Välkommen</w:t>
            </w:r>
            <w:proofErr w:type="gramEnd"/>
          </w:p>
          <w:p w:rsidR="006D67DC" w:rsidRDefault="006D67DC" w:rsidP="006D67DC">
            <w:pPr>
              <w:spacing w:after="0"/>
              <w:ind w:left="0"/>
            </w:pPr>
            <w:r w:rsidRPr="006D67DC">
              <w:t>C-G hälsade</w:t>
            </w:r>
            <w:r>
              <w:t xml:space="preserve"> </w:t>
            </w:r>
            <w:r w:rsidRPr="006D67DC">
              <w:t>välkommen. Inga nya medarbetare i SELMA-studien</w:t>
            </w:r>
            <w:r>
              <w:t>.</w:t>
            </w:r>
          </w:p>
          <w:p w:rsidR="006D67DC" w:rsidRDefault="006D67DC" w:rsidP="006D67DC">
            <w:pPr>
              <w:spacing w:after="0"/>
              <w:ind w:left="0"/>
            </w:pPr>
          </w:p>
          <w:p w:rsidR="006D67DC" w:rsidRPr="00130844" w:rsidRDefault="006D67DC" w:rsidP="006D67DC">
            <w:pPr>
              <w:spacing w:after="0"/>
              <w:ind w:left="0"/>
              <w:rPr>
                <w:b/>
              </w:rPr>
            </w:pPr>
            <w:r w:rsidRPr="00130844">
              <w:rPr>
                <w:b/>
              </w:rPr>
              <w:t>2. Föregående minnesanteckningar</w:t>
            </w:r>
          </w:p>
          <w:p w:rsidR="006D67DC" w:rsidRDefault="006B1272" w:rsidP="006D67DC">
            <w:pPr>
              <w:spacing w:after="0"/>
              <w:ind w:left="0"/>
            </w:pPr>
            <w:r w:rsidRPr="00130844">
              <w:rPr>
                <w:u w:val="single"/>
              </w:rPr>
              <w:t>Nytt data</w:t>
            </w:r>
            <w:r w:rsidR="00130844" w:rsidRPr="00130844">
              <w:rPr>
                <w:u w:val="single"/>
              </w:rPr>
              <w:t xml:space="preserve">system i </w:t>
            </w:r>
            <w:proofErr w:type="spellStart"/>
            <w:r w:rsidR="00130844" w:rsidRPr="00130844">
              <w:rPr>
                <w:u w:val="single"/>
              </w:rPr>
              <w:t>LiV</w:t>
            </w:r>
            <w:proofErr w:type="spellEnd"/>
            <w:r w:rsidR="00130844" w:rsidRPr="00130844">
              <w:rPr>
                <w:u w:val="single"/>
              </w:rPr>
              <w:t>.</w:t>
            </w:r>
            <w:r w:rsidR="00130844">
              <w:t xml:space="preserve"> Arbetet med att </w:t>
            </w:r>
            <w:r>
              <w:t>registrera</w:t>
            </w:r>
            <w:r w:rsidR="00130844">
              <w:t xml:space="preserve"> alla SELMA-barn i Cosmic beräknas ta en arbetsvecka i anspråk</w:t>
            </w:r>
            <w:r w:rsidR="00D46415">
              <w:t>,</w:t>
            </w:r>
            <w:r w:rsidR="00130844">
              <w:t xml:space="preserve"> till en kostnad av 10 000 kronor. Anna undersöker möjligheterna att finna en resurs i Landstinget som kan utföra uppgiften.</w:t>
            </w:r>
          </w:p>
          <w:p w:rsidR="00130844" w:rsidRDefault="00130844" w:rsidP="006D67DC">
            <w:pPr>
              <w:spacing w:after="0"/>
              <w:ind w:left="0"/>
            </w:pPr>
          </w:p>
          <w:p w:rsidR="00130844" w:rsidRDefault="00130844" w:rsidP="006D67DC">
            <w:pPr>
              <w:spacing w:after="0"/>
              <w:ind w:left="0"/>
            </w:pPr>
            <w:r w:rsidRPr="00D35BE4">
              <w:rPr>
                <w:b/>
              </w:rPr>
              <w:t>3.</w:t>
            </w:r>
            <w:r>
              <w:t xml:space="preserve"> </w:t>
            </w:r>
            <w:r w:rsidRPr="00D35BE4">
              <w:rPr>
                <w:b/>
              </w:rPr>
              <w:t>Ansökningar</w:t>
            </w:r>
            <w:r w:rsidR="00D35BE4" w:rsidRPr="00D35BE4">
              <w:rPr>
                <w:b/>
              </w:rPr>
              <w:t xml:space="preserve"> till Formas, VR, Forte och </w:t>
            </w:r>
            <w:proofErr w:type="spellStart"/>
            <w:r w:rsidR="00D35BE4" w:rsidRPr="00D35BE4">
              <w:rPr>
                <w:b/>
              </w:rPr>
              <w:t>SweTox</w:t>
            </w:r>
            <w:proofErr w:type="spellEnd"/>
          </w:p>
          <w:p w:rsidR="00130844" w:rsidRDefault="00130844" w:rsidP="006D67DC">
            <w:pPr>
              <w:spacing w:after="0"/>
              <w:ind w:left="0"/>
            </w:pPr>
            <w:r>
              <w:t>Efter att ha diskuterat det fortsatta arbetet med att skriva ansökningar, b</w:t>
            </w:r>
            <w:r>
              <w:t>e</w:t>
            </w:r>
            <w:r>
              <w:t>stämdes om ett särskilt möte för att fastställa hur många ansökni</w:t>
            </w:r>
            <w:r w:rsidR="00D35BE4">
              <w:t>ngar som ska skrivas och hur inriktning och</w:t>
            </w:r>
            <w:r>
              <w:t xml:space="preserve"> innehållet ska se </w:t>
            </w:r>
            <w:r w:rsidR="00D35BE4">
              <w:t xml:space="preserve">ut. Tid för detta möte blir </w:t>
            </w:r>
            <w:r w:rsidR="00D35BE4" w:rsidRPr="00D35BE4">
              <w:rPr>
                <w:b/>
              </w:rPr>
              <w:t>mån</w:t>
            </w:r>
            <w:r w:rsidRPr="00D35BE4">
              <w:rPr>
                <w:b/>
              </w:rPr>
              <w:t>dagen den 24 februari</w:t>
            </w:r>
            <w:r w:rsidR="00D35BE4" w:rsidRPr="00D35BE4">
              <w:rPr>
                <w:b/>
              </w:rPr>
              <w:t xml:space="preserve"> kl</w:t>
            </w:r>
            <w:r w:rsidR="00D35BE4">
              <w:rPr>
                <w:b/>
              </w:rPr>
              <w:t>.</w:t>
            </w:r>
            <w:r w:rsidR="00D35BE4" w:rsidRPr="00D35BE4">
              <w:rPr>
                <w:b/>
              </w:rPr>
              <w:t xml:space="preserve"> 15</w:t>
            </w:r>
            <w:r w:rsidR="00D35BE4">
              <w:t xml:space="preserve"> på Folkhälsovetenskapen, </w:t>
            </w:r>
            <w:proofErr w:type="spellStart"/>
            <w:r w:rsidR="00D35BE4">
              <w:t>KaU</w:t>
            </w:r>
            <w:proofErr w:type="spellEnd"/>
            <w:r w:rsidR="00D35BE4">
              <w:t xml:space="preserve"> och gäller C-G, Maria, Sverre, </w:t>
            </w:r>
            <w:proofErr w:type="spellStart"/>
            <w:r w:rsidR="00D35BE4">
              <w:t>Eewa</w:t>
            </w:r>
            <w:proofErr w:type="spellEnd"/>
            <w:r w:rsidR="00D35BE4">
              <w:t xml:space="preserve"> och Staffan.  </w:t>
            </w:r>
          </w:p>
          <w:p w:rsidR="00130844" w:rsidRDefault="00130844" w:rsidP="006D67DC">
            <w:pPr>
              <w:spacing w:after="0"/>
              <w:ind w:left="0"/>
            </w:pPr>
          </w:p>
          <w:p w:rsidR="00D35BE4" w:rsidRDefault="00BE2F94" w:rsidP="006D67DC">
            <w:pPr>
              <w:spacing w:after="0"/>
              <w:ind w:left="0"/>
              <w:rPr>
                <w:b/>
              </w:rPr>
            </w:pPr>
            <w:r w:rsidRPr="00BE2F94">
              <w:rPr>
                <w:b/>
              </w:rPr>
              <w:t>4. 6-årsenkäten</w:t>
            </w:r>
          </w:p>
          <w:p w:rsidR="00BE2F94" w:rsidRDefault="00BE2F94" w:rsidP="00BE2F94">
            <w:pPr>
              <w:spacing w:after="0"/>
              <w:ind w:left="0"/>
            </w:pPr>
            <w:r w:rsidRPr="00BE2F94">
              <w:t xml:space="preserve">Cissi har arbetat </w:t>
            </w:r>
            <w:r>
              <w:t xml:space="preserve">vidare </w:t>
            </w:r>
            <w:r w:rsidRPr="00BE2F94">
              <w:t>med 6-årsenkäten och flera nya fråge</w:t>
            </w:r>
            <w:r>
              <w:t>ställningar har inkommit, speciellt vad gäller barnet och familjens hälsa. Vi fick en presentation av innehållet, som vi hade en del synpunkter på. Cissi som har en arbetsvecka kvar (innan F-ledighet) ska revidera enkäten efter d</w:t>
            </w:r>
            <w:r>
              <w:t>a</w:t>
            </w:r>
            <w:r>
              <w:t>gens diskussioner och skickar sedan ut den till alla i SELMA-gruppen för kommentarer.</w:t>
            </w:r>
            <w:r w:rsidR="00A513E4">
              <w:t xml:space="preserve"> Vid nästa SELMA-möte ska enkäten studeras på detaljnivå. Någon ersättare för Cissi i arbetet med 6-årsenkäten, är ännu inte utsedd.</w:t>
            </w:r>
          </w:p>
          <w:p w:rsidR="00BE2F94" w:rsidRDefault="00BE2F94" w:rsidP="00BE2F94">
            <w:pPr>
              <w:spacing w:after="0"/>
              <w:ind w:left="0"/>
            </w:pPr>
          </w:p>
          <w:p w:rsidR="00BE2F94" w:rsidRPr="00235344" w:rsidRDefault="00BE2F94" w:rsidP="00BE2F94">
            <w:pPr>
              <w:spacing w:after="0"/>
              <w:ind w:left="0"/>
              <w:rPr>
                <w:b/>
              </w:rPr>
            </w:pPr>
            <w:r w:rsidRPr="00235344">
              <w:rPr>
                <w:b/>
              </w:rPr>
              <w:t>5. Språkscreening</w:t>
            </w:r>
          </w:p>
          <w:p w:rsidR="001200B8" w:rsidRPr="00BE2F94" w:rsidRDefault="001200B8" w:rsidP="00235344">
            <w:pPr>
              <w:spacing w:after="0"/>
              <w:ind w:left="0"/>
            </w:pPr>
            <w:r>
              <w:t>Arbetet med inmatning av 2,5-årsformulären är nu av</w:t>
            </w:r>
            <w:r w:rsidR="00235344">
              <w:t xml:space="preserve">slutat. </w:t>
            </w:r>
            <w:proofErr w:type="spellStart"/>
            <w:r w:rsidR="00235344">
              <w:t>Huan</w:t>
            </w:r>
            <w:proofErr w:type="spellEnd"/>
            <w:r w:rsidR="00235344">
              <w:t xml:space="preserve"> är den som ska ta tag i materialet här näst. Hon är tre veckor framöver mycket upptagen</w:t>
            </w:r>
            <w:r w:rsidR="00D46415">
              <w:t>,</w:t>
            </w:r>
            <w:r w:rsidR="00235344">
              <w:t xml:space="preserve"> men efter 11 mars (halvtidsseminarium, inbjudan bifogas) vä</w:t>
            </w:r>
            <w:r w:rsidR="00235344">
              <w:t>n</w:t>
            </w:r>
            <w:r w:rsidR="00235344">
              <w:t xml:space="preserve">tas hon få tid.  </w:t>
            </w:r>
          </w:p>
        </w:tc>
      </w:tr>
    </w:tbl>
    <w:p w:rsidR="007D1BEF" w:rsidRDefault="007D1BEF" w:rsidP="006D67DC">
      <w:pPr>
        <w:pStyle w:val="Rubrik2"/>
        <w:ind w:left="2540"/>
      </w:pPr>
      <w:bookmarkStart w:id="5" w:name="start"/>
      <w:bookmarkEnd w:id="5"/>
    </w:p>
    <w:p w:rsidR="00A513E4" w:rsidRDefault="00A513E4" w:rsidP="00235344">
      <w:pPr>
        <w:rPr>
          <w:b/>
        </w:rPr>
      </w:pPr>
    </w:p>
    <w:p w:rsidR="00A513E4" w:rsidRDefault="00235344" w:rsidP="00A513E4">
      <w:pPr>
        <w:rPr>
          <w:b/>
        </w:rPr>
      </w:pPr>
      <w:r w:rsidRPr="00A513E4">
        <w:rPr>
          <w:b/>
        </w:rPr>
        <w:t>6. Samverkansmöte med Örebro</w:t>
      </w:r>
    </w:p>
    <w:p w:rsidR="00A513E4" w:rsidRPr="00A513E4" w:rsidRDefault="00A513E4" w:rsidP="00A513E4">
      <w:pPr>
        <w:rPr>
          <w:b/>
        </w:rPr>
      </w:pPr>
      <w:r w:rsidRPr="00A513E4">
        <w:t>Arbetet med att hitta ett datum för en träff mellan några i SELMA-gruppen och Örebros Arbetsmiljömedicinska klinik fortsätter. Anna A</w:t>
      </w:r>
      <w:r w:rsidRPr="00A513E4">
        <w:t>n</w:t>
      </w:r>
      <w:r w:rsidRPr="00A513E4">
        <w:t>svarar för detta.</w:t>
      </w:r>
    </w:p>
    <w:p w:rsidR="00A513E4" w:rsidRDefault="00A513E4" w:rsidP="00235344"/>
    <w:p w:rsidR="00A513E4" w:rsidRDefault="00A513E4" w:rsidP="00235344">
      <w:pPr>
        <w:rPr>
          <w:b/>
        </w:rPr>
      </w:pPr>
      <w:r w:rsidRPr="00A513E4">
        <w:rPr>
          <w:b/>
        </w:rPr>
        <w:t xml:space="preserve">7. </w:t>
      </w:r>
      <w:r>
        <w:rPr>
          <w:b/>
        </w:rPr>
        <w:t>Nästa SELMA-möte</w:t>
      </w:r>
    </w:p>
    <w:p w:rsidR="00A513E4" w:rsidRPr="00A513E4" w:rsidRDefault="00A513E4" w:rsidP="00A513E4">
      <w:r w:rsidRPr="00A513E4">
        <w:rPr>
          <w:b/>
        </w:rPr>
        <w:t>Obs!</w:t>
      </w:r>
      <w:r>
        <w:t xml:space="preserve"> </w:t>
      </w:r>
      <w:r w:rsidRPr="00A513E4">
        <w:t xml:space="preserve">Tid för nästa SELMA-möte bestämdes till </w:t>
      </w:r>
      <w:r w:rsidRPr="00A513E4">
        <w:rPr>
          <w:b/>
        </w:rPr>
        <w:t xml:space="preserve">torsdagen den 20 mars kl. 13-15 på </w:t>
      </w:r>
      <w:proofErr w:type="spellStart"/>
      <w:r w:rsidRPr="00A513E4">
        <w:rPr>
          <w:b/>
        </w:rPr>
        <w:t>KaU</w:t>
      </w:r>
      <w:proofErr w:type="spellEnd"/>
      <w:r w:rsidRPr="00A513E4">
        <w:rPr>
          <w:b/>
        </w:rPr>
        <w:t xml:space="preserve">. </w:t>
      </w:r>
    </w:p>
    <w:p w:rsidR="00A513E4" w:rsidRDefault="00A513E4" w:rsidP="00235344">
      <w:pPr>
        <w:rPr>
          <w:b/>
        </w:rPr>
      </w:pPr>
    </w:p>
    <w:p w:rsidR="00A513E4" w:rsidRPr="00A513E4" w:rsidRDefault="00A513E4" w:rsidP="00235344">
      <w:r w:rsidRPr="00A513E4">
        <w:t>Vid pennan/Anna B</w:t>
      </w:r>
    </w:p>
    <w:sectPr w:rsidR="00A513E4" w:rsidRPr="00A513E4" w:rsidSect="001F69C8">
      <w:headerReference w:type="default" r:id="rId8"/>
      <w:headerReference w:type="first" r:id="rId9"/>
      <w:type w:val="continuous"/>
      <w:pgSz w:w="11907" w:h="16840" w:code="9"/>
      <w:pgMar w:top="1985" w:right="1021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DC" w:rsidRDefault="006D67DC">
      <w:r>
        <w:separator/>
      </w:r>
    </w:p>
    <w:p w:rsidR="006D67DC" w:rsidRDefault="006D67DC"/>
  </w:endnote>
  <w:endnote w:type="continuationSeparator" w:id="0">
    <w:p w:rsidR="006D67DC" w:rsidRDefault="006D67DC">
      <w:r>
        <w:continuationSeparator/>
      </w:r>
    </w:p>
    <w:p w:rsidR="006D67DC" w:rsidRDefault="006D67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DC" w:rsidRDefault="006D67DC">
      <w:r>
        <w:separator/>
      </w:r>
    </w:p>
    <w:p w:rsidR="006D67DC" w:rsidRDefault="006D67DC"/>
  </w:footnote>
  <w:footnote w:type="continuationSeparator" w:id="0">
    <w:p w:rsidR="006D67DC" w:rsidRDefault="006D67DC">
      <w:r>
        <w:continuationSeparator/>
      </w:r>
    </w:p>
    <w:p w:rsidR="006D67DC" w:rsidRDefault="006D67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DA" w:rsidRPr="0006201E" w:rsidRDefault="00AA5BDA" w:rsidP="00901B82">
    <w:pPr>
      <w:spacing w:after="0"/>
      <w:ind w:left="0" w:right="254"/>
      <w:rPr>
        <w:sz w:val="22"/>
        <w:szCs w:val="22"/>
      </w:rPr>
    </w:pPr>
    <w:r w:rsidRPr="003A1046">
      <w:rPr>
        <w:rFonts w:ascii="Arial" w:hAnsi="Arial" w:cs="Arial"/>
        <w:sz w:val="20"/>
        <w:szCs w:val="20"/>
      </w:rPr>
      <w:t>LANDSTINGET I VÄRMLAND</w:t>
    </w:r>
    <w:r w:rsidRPr="0006201E">
      <w:rPr>
        <w:sz w:val="22"/>
        <w:szCs w:val="22"/>
      </w:rPr>
      <w:tab/>
    </w:r>
    <w:bookmarkStart w:id="6" w:name="DATUM2"/>
    <w:bookmarkEnd w:id="6"/>
    <w:r w:rsidR="006D67DC">
      <w:rPr>
        <w:sz w:val="22"/>
        <w:szCs w:val="22"/>
      </w:rPr>
      <w:t>2014-02-20</w:t>
    </w:r>
    <w:r w:rsidRPr="0006201E">
      <w:rPr>
        <w:sz w:val="22"/>
        <w:szCs w:val="22"/>
      </w:rPr>
      <w:tab/>
    </w:r>
    <w:bookmarkStart w:id="7" w:name="dnr2"/>
    <w:bookmarkEnd w:id="7"/>
    <w:r w:rsidRPr="0006201E">
      <w:rPr>
        <w:sz w:val="22"/>
        <w:szCs w:val="22"/>
      </w:rPr>
      <w:tab/>
    </w:r>
    <w:r w:rsidRPr="0006201E">
      <w:rPr>
        <w:sz w:val="22"/>
        <w:szCs w:val="22"/>
      </w:rPr>
      <w:fldChar w:fldCharType="begin"/>
    </w:r>
    <w:r w:rsidRPr="0006201E">
      <w:rPr>
        <w:sz w:val="22"/>
        <w:szCs w:val="22"/>
      </w:rPr>
      <w:instrText xml:space="preserve"> PAGE  \* MERGEFORMAT </w:instrText>
    </w:r>
    <w:r w:rsidRPr="0006201E">
      <w:rPr>
        <w:sz w:val="22"/>
        <w:szCs w:val="22"/>
      </w:rPr>
      <w:fldChar w:fldCharType="separate"/>
    </w:r>
    <w:r w:rsidR="003A5627">
      <w:rPr>
        <w:noProof/>
        <w:sz w:val="22"/>
        <w:szCs w:val="22"/>
      </w:rPr>
      <w:t>2</w:t>
    </w:r>
    <w:r w:rsidRPr="0006201E">
      <w:rPr>
        <w:sz w:val="22"/>
        <w:szCs w:val="22"/>
      </w:rPr>
      <w:fldChar w:fldCharType="end"/>
    </w:r>
    <w:r w:rsidRPr="0006201E">
      <w:rPr>
        <w:sz w:val="22"/>
        <w:szCs w:val="22"/>
      </w:rPr>
      <w:t xml:space="preserve"> (</w:t>
    </w:r>
    <w:r w:rsidRPr="0006201E">
      <w:rPr>
        <w:sz w:val="22"/>
        <w:szCs w:val="22"/>
      </w:rPr>
      <w:fldChar w:fldCharType="begin"/>
    </w:r>
    <w:r w:rsidRPr="0006201E">
      <w:rPr>
        <w:sz w:val="22"/>
        <w:szCs w:val="22"/>
      </w:rPr>
      <w:instrText xml:space="preserve"> NUMPAGES  \* MERGEFORMAT </w:instrText>
    </w:r>
    <w:r w:rsidRPr="0006201E">
      <w:rPr>
        <w:sz w:val="22"/>
        <w:szCs w:val="22"/>
      </w:rPr>
      <w:fldChar w:fldCharType="separate"/>
    </w:r>
    <w:r w:rsidR="003A5627">
      <w:rPr>
        <w:noProof/>
        <w:sz w:val="22"/>
        <w:szCs w:val="22"/>
      </w:rPr>
      <w:t>2</w:t>
    </w:r>
    <w:r w:rsidRPr="0006201E">
      <w:rPr>
        <w:sz w:val="22"/>
        <w:szCs w:val="22"/>
      </w:rPr>
      <w:fldChar w:fldCharType="end"/>
    </w:r>
    <w:r w:rsidRPr="0006201E">
      <w:rPr>
        <w:sz w:val="22"/>
        <w:szCs w:val="22"/>
      </w:rPr>
      <w:t>)</w:t>
    </w:r>
  </w:p>
  <w:p w:rsidR="00AA5BDA" w:rsidRDefault="00AA5BDA" w:rsidP="003A1046">
    <w:pPr>
      <w:spacing w:after="0"/>
      <w:ind w:left="0"/>
      <w:rPr>
        <w:rFonts w:ascii="Arial" w:hAnsi="Arial" w:cs="Arial"/>
        <w:sz w:val="20"/>
        <w:szCs w:val="20"/>
      </w:rPr>
    </w:pPr>
  </w:p>
  <w:p w:rsidR="00AA5BDA" w:rsidRPr="003A1046" w:rsidRDefault="00AA5BDA" w:rsidP="003A1046">
    <w:pPr>
      <w:spacing w:after="0"/>
      <w:ind w:left="0"/>
      <w:rPr>
        <w:rFonts w:ascii="Arial" w:hAnsi="Arial" w:cs="Arial"/>
        <w:sz w:val="20"/>
        <w:szCs w:val="20"/>
      </w:rPr>
    </w:pPr>
  </w:p>
  <w:p w:rsidR="00AA5BDA" w:rsidRDefault="00AA5BDA" w:rsidP="003A1046">
    <w:pPr>
      <w:spacing w:after="0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DA" w:rsidRPr="00BF4BF0" w:rsidRDefault="00D46415" w:rsidP="001F69C8">
    <w:pPr>
      <w:pStyle w:val="Sidhuvud"/>
      <w:tabs>
        <w:tab w:val="clear" w:pos="4536"/>
        <w:tab w:val="clear" w:pos="9072"/>
        <w:tab w:val="left" w:pos="5103"/>
        <w:tab w:val="left" w:pos="7655"/>
        <w:tab w:val="right" w:pos="9356"/>
      </w:tabs>
      <w:spacing w:after="0"/>
      <w:ind w:left="0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-5715</wp:posOffset>
          </wp:positionH>
          <wp:positionV relativeFrom="paragraph">
            <wp:posOffset>-36195</wp:posOffset>
          </wp:positionV>
          <wp:extent cx="1419225" cy="390525"/>
          <wp:effectExtent l="0" t="0" r="9525" b="9525"/>
          <wp:wrapNone/>
          <wp:docPr id="4" name="Bild 4" descr="logo2-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2-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BDA">
      <w:tab/>
    </w:r>
    <w:r w:rsidR="00AA5BDA" w:rsidRPr="00BF4BF0">
      <w:rPr>
        <w:rFonts w:ascii="Arial" w:hAnsi="Arial" w:cs="Arial"/>
        <w:b/>
        <w:sz w:val="20"/>
        <w:szCs w:val="20"/>
      </w:rPr>
      <w:t>Minnesanteckningar</w:t>
    </w:r>
  </w:p>
  <w:p w:rsidR="00AA5BDA" w:rsidRPr="006D67DC" w:rsidRDefault="00AA5BDA" w:rsidP="001F69C8">
    <w:pPr>
      <w:pStyle w:val="Sidhuvud"/>
      <w:tabs>
        <w:tab w:val="clear" w:pos="4536"/>
        <w:tab w:val="clear" w:pos="9072"/>
        <w:tab w:val="left" w:pos="5103"/>
        <w:tab w:val="left" w:pos="7655"/>
        <w:tab w:val="right" w:pos="9356"/>
      </w:tabs>
      <w:spacing w:after="0"/>
      <w:ind w:left="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2"/>
        <w:szCs w:val="22"/>
      </w:rPr>
      <w:tab/>
    </w:r>
    <w:bookmarkStart w:id="8" w:name="samm1"/>
    <w:bookmarkEnd w:id="8"/>
    <w:r w:rsidR="006D67DC">
      <w:rPr>
        <w:rFonts w:ascii="Arial" w:hAnsi="Arial" w:cs="Arial"/>
        <w:b/>
        <w:sz w:val="20"/>
        <w:szCs w:val="22"/>
      </w:rPr>
      <w:t>SELMA-möte</w:t>
    </w:r>
  </w:p>
  <w:p w:rsidR="00AA5BDA" w:rsidRPr="002A35D3" w:rsidRDefault="006D67DC" w:rsidP="00E23268">
    <w:pPr>
      <w:pStyle w:val="Sidhuvud"/>
      <w:tabs>
        <w:tab w:val="clear" w:pos="4536"/>
        <w:tab w:val="clear" w:pos="9072"/>
        <w:tab w:val="left" w:pos="2895"/>
        <w:tab w:val="left" w:pos="5103"/>
        <w:tab w:val="left" w:pos="7655"/>
        <w:tab w:val="right" w:pos="9356"/>
      </w:tabs>
      <w:spacing w:before="240" w:after="0"/>
      <w:ind w:left="0"/>
      <w:rPr>
        <w:rFonts w:ascii="Arial" w:hAnsi="Arial" w:cs="Arial"/>
        <w:b/>
        <w:sz w:val="20"/>
        <w:szCs w:val="20"/>
      </w:rPr>
    </w:pPr>
    <w:bookmarkStart w:id="9" w:name="forv"/>
    <w:bookmarkStart w:id="10" w:name="fforv"/>
    <w:bookmarkEnd w:id="9"/>
    <w:bookmarkEnd w:id="10"/>
    <w:r>
      <w:rPr>
        <w:rFonts w:ascii="Arial" w:hAnsi="Arial" w:cs="Arial"/>
        <w:b/>
        <w:sz w:val="20"/>
        <w:szCs w:val="20"/>
      </w:rPr>
      <w:t>Utvecklingsenheten för mödra- och barnhälsovård</w:t>
    </w:r>
  </w:p>
  <w:p w:rsidR="00AA5BDA" w:rsidRPr="001F69C8" w:rsidRDefault="006D67DC" w:rsidP="001F69C8">
    <w:pPr>
      <w:pStyle w:val="Sidhuvud"/>
      <w:tabs>
        <w:tab w:val="clear" w:pos="4536"/>
        <w:tab w:val="clear" w:pos="9072"/>
        <w:tab w:val="left" w:pos="2552"/>
        <w:tab w:val="left" w:pos="5103"/>
        <w:tab w:val="left" w:pos="7655"/>
        <w:tab w:val="right" w:pos="9356"/>
      </w:tabs>
      <w:spacing w:after="0"/>
      <w:ind w:left="0"/>
      <w:rPr>
        <w:b/>
        <w:caps/>
        <w:sz w:val="22"/>
        <w:szCs w:val="22"/>
      </w:rPr>
    </w:pPr>
    <w:bookmarkStart w:id="11" w:name="hand"/>
    <w:bookmarkEnd w:id="11"/>
    <w:r>
      <w:rPr>
        <w:sz w:val="22"/>
        <w:szCs w:val="22"/>
      </w:rPr>
      <w:t>Anna Bodin</w:t>
    </w:r>
    <w:r w:rsidR="00AA5BDA" w:rsidRPr="0006201E">
      <w:rPr>
        <w:sz w:val="22"/>
        <w:szCs w:val="22"/>
      </w:rPr>
      <w:tab/>
    </w:r>
    <w:r w:rsidR="00AA5BDA" w:rsidRPr="0006201E">
      <w:rPr>
        <w:caps/>
        <w:sz w:val="22"/>
        <w:szCs w:val="22"/>
      </w:rPr>
      <w:tab/>
    </w:r>
    <w:bookmarkStart w:id="12" w:name="datum"/>
    <w:bookmarkEnd w:id="12"/>
    <w:r>
      <w:rPr>
        <w:caps/>
        <w:sz w:val="22"/>
        <w:szCs w:val="22"/>
      </w:rPr>
      <w:t>2014-02-20</w:t>
    </w:r>
    <w:r w:rsidR="00AA5BDA" w:rsidRPr="0006201E">
      <w:rPr>
        <w:caps/>
        <w:sz w:val="22"/>
        <w:szCs w:val="22"/>
      </w:rPr>
      <w:tab/>
    </w:r>
    <w:bookmarkStart w:id="13" w:name="dnr1"/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46A7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D7E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0F47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49C4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D8CE350"/>
    <w:lvl w:ilvl="0">
      <w:start w:val="1"/>
      <w:numFmt w:val="bullet"/>
      <w:lvlText w:val=""/>
      <w:lvlJc w:val="left"/>
      <w:pPr>
        <w:tabs>
          <w:tab w:val="num" w:pos="357"/>
        </w:tabs>
        <w:ind w:left="2912" w:hanging="360"/>
      </w:pPr>
      <w:rPr>
        <w:rFonts w:ascii="Symbol" w:hAnsi="Symbol" w:hint="default"/>
      </w:rPr>
    </w:lvl>
  </w:abstractNum>
  <w:abstractNum w:abstractNumId="5">
    <w:nsid w:val="FFFFFFFB"/>
    <w:multiLevelType w:val="multilevel"/>
    <w:tmpl w:val="FFFFFFFF"/>
    <w:lvl w:ilvl="0">
      <w:start w:val="1"/>
      <w:numFmt w:val="decimal"/>
      <w:lvlText w:val="§ %1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3.%4"/>
      <w:legacy w:legacy="1" w:legacySpace="0" w:legacyIndent="0"/>
      <w:lvlJc w:val="left"/>
    </w:lvl>
    <w:lvl w:ilvl="4">
      <w:start w:val="1"/>
      <w:numFmt w:val="decimal"/>
      <w:pStyle w:val="Rubrik5"/>
      <w:lvlText w:val=".%3.%4.%5"/>
      <w:legacy w:legacy="1" w:legacySpace="0" w:legacyIndent="0"/>
      <w:lvlJc w:val="left"/>
    </w:lvl>
    <w:lvl w:ilvl="5">
      <w:start w:val="1"/>
      <w:numFmt w:val="decimal"/>
      <w:pStyle w:val="Rubrik6"/>
      <w:lvlText w:val=".%3.%4.%5.%6"/>
      <w:legacy w:legacy="1" w:legacySpace="0" w:legacyIndent="0"/>
      <w:lvlJc w:val="left"/>
    </w:lvl>
    <w:lvl w:ilvl="6">
      <w:start w:val="1"/>
      <w:numFmt w:val="decimal"/>
      <w:pStyle w:val="Rubrik7"/>
      <w:lvlText w:val=".%3.%4.%5.%6.%7"/>
      <w:legacy w:legacy="1" w:legacySpace="0" w:legacyIndent="0"/>
      <w:lvlJc w:val="left"/>
    </w:lvl>
    <w:lvl w:ilvl="7">
      <w:start w:val="1"/>
      <w:numFmt w:val="decimal"/>
      <w:pStyle w:val="Rubrik8"/>
      <w:lvlText w:val=".%3.%4.%5.%6.%7.%8"/>
      <w:legacy w:legacy="1" w:legacySpace="0" w:legacyIndent="0"/>
      <w:lvlJc w:val="left"/>
    </w:lvl>
    <w:lvl w:ilvl="8">
      <w:start w:val="1"/>
      <w:numFmt w:val="decimal"/>
      <w:pStyle w:val="Rubrik9"/>
      <w:lvlText w:val=".%3.%4.%5.%6.%7.%8.%9"/>
      <w:legacy w:legacy="1" w:legacySpace="0" w:legacyIndent="0"/>
      <w:lvlJc w:val="left"/>
    </w:lvl>
  </w:abstractNum>
  <w:abstractNum w:abstractNumId="6">
    <w:nsid w:val="03615488"/>
    <w:multiLevelType w:val="hybridMultilevel"/>
    <w:tmpl w:val="36FE0244"/>
    <w:lvl w:ilvl="0" w:tplc="74426892">
      <w:start w:val="1"/>
      <w:numFmt w:val="decimal"/>
      <w:lvlText w:val="%1"/>
      <w:lvlJc w:val="left"/>
      <w:pPr>
        <w:ind w:left="3272" w:hanging="360"/>
      </w:pPr>
      <w:rPr>
        <w:rFonts w:ascii="Arial" w:hAnsi="Arial"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3992" w:hanging="360"/>
      </w:pPr>
    </w:lvl>
    <w:lvl w:ilvl="2" w:tplc="041D001B" w:tentative="1">
      <w:start w:val="1"/>
      <w:numFmt w:val="lowerRoman"/>
      <w:lvlText w:val="%3."/>
      <w:lvlJc w:val="right"/>
      <w:pPr>
        <w:ind w:left="4712" w:hanging="180"/>
      </w:pPr>
    </w:lvl>
    <w:lvl w:ilvl="3" w:tplc="041D000F" w:tentative="1">
      <w:start w:val="1"/>
      <w:numFmt w:val="decimal"/>
      <w:lvlText w:val="%4."/>
      <w:lvlJc w:val="left"/>
      <w:pPr>
        <w:ind w:left="5432" w:hanging="360"/>
      </w:pPr>
    </w:lvl>
    <w:lvl w:ilvl="4" w:tplc="041D0019" w:tentative="1">
      <w:start w:val="1"/>
      <w:numFmt w:val="lowerLetter"/>
      <w:lvlText w:val="%5."/>
      <w:lvlJc w:val="left"/>
      <w:pPr>
        <w:ind w:left="6152" w:hanging="360"/>
      </w:pPr>
    </w:lvl>
    <w:lvl w:ilvl="5" w:tplc="041D001B" w:tentative="1">
      <w:start w:val="1"/>
      <w:numFmt w:val="lowerRoman"/>
      <w:lvlText w:val="%6."/>
      <w:lvlJc w:val="right"/>
      <w:pPr>
        <w:ind w:left="6872" w:hanging="180"/>
      </w:pPr>
    </w:lvl>
    <w:lvl w:ilvl="6" w:tplc="041D000F" w:tentative="1">
      <w:start w:val="1"/>
      <w:numFmt w:val="decimal"/>
      <w:lvlText w:val="%7."/>
      <w:lvlJc w:val="left"/>
      <w:pPr>
        <w:ind w:left="7592" w:hanging="360"/>
      </w:pPr>
    </w:lvl>
    <w:lvl w:ilvl="7" w:tplc="041D0019" w:tentative="1">
      <w:start w:val="1"/>
      <w:numFmt w:val="lowerLetter"/>
      <w:lvlText w:val="%8."/>
      <w:lvlJc w:val="left"/>
      <w:pPr>
        <w:ind w:left="8312" w:hanging="360"/>
      </w:pPr>
    </w:lvl>
    <w:lvl w:ilvl="8" w:tplc="041D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7">
    <w:nsid w:val="108F6FED"/>
    <w:multiLevelType w:val="multilevel"/>
    <w:tmpl w:val="2564F67E"/>
    <w:lvl w:ilvl="0">
      <w:start w:val="1"/>
      <w:numFmt w:val="bullet"/>
      <w:lvlText w:val=""/>
      <w:lvlJc w:val="left"/>
      <w:pPr>
        <w:tabs>
          <w:tab w:val="num" w:pos="2552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909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66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23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80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337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94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51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408"/>
        </w:tabs>
        <w:ind w:left="5765" w:hanging="357"/>
      </w:pPr>
      <w:rPr>
        <w:rFonts w:hint="default"/>
      </w:rPr>
    </w:lvl>
  </w:abstractNum>
  <w:abstractNum w:abstractNumId="8">
    <w:nsid w:val="13BF4CC8"/>
    <w:multiLevelType w:val="multilevel"/>
    <w:tmpl w:val="0AC8F3D6"/>
    <w:numStyleLink w:val="Punktlistor"/>
  </w:abstractNum>
  <w:abstractNum w:abstractNumId="9">
    <w:nsid w:val="17A42144"/>
    <w:multiLevelType w:val="hybridMultilevel"/>
    <w:tmpl w:val="A94677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42B4D"/>
    <w:multiLevelType w:val="multilevel"/>
    <w:tmpl w:val="0AC8F3D6"/>
    <w:styleLink w:val="Punktlistor"/>
    <w:lvl w:ilvl="0">
      <w:start w:val="1"/>
      <w:numFmt w:val="bullet"/>
      <w:pStyle w:val="Punktlista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3266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tabs>
          <w:tab w:val="num" w:pos="3623"/>
        </w:tabs>
        <w:ind w:left="3623" w:hanging="35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tabs>
          <w:tab w:val="num" w:pos="3980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tabs>
          <w:tab w:val="num" w:pos="4337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51"/>
        </w:tabs>
        <w:ind w:left="5051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408"/>
        </w:tabs>
        <w:ind w:left="5408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5765"/>
        </w:tabs>
        <w:ind w:left="5765" w:hanging="357"/>
      </w:pPr>
      <w:rPr>
        <w:rFonts w:hint="default"/>
      </w:rPr>
    </w:lvl>
  </w:abstractNum>
  <w:abstractNum w:abstractNumId="11">
    <w:nsid w:val="31067ED2"/>
    <w:multiLevelType w:val="multilevel"/>
    <w:tmpl w:val="F10CFF20"/>
    <w:lvl w:ilvl="0">
      <w:start w:val="1"/>
      <w:numFmt w:val="bullet"/>
      <w:lvlText w:val=""/>
      <w:lvlJc w:val="left"/>
      <w:pPr>
        <w:tabs>
          <w:tab w:val="num" w:pos="2552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909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66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23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80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337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694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51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408"/>
        </w:tabs>
        <w:ind w:left="5765" w:hanging="357"/>
      </w:pPr>
      <w:rPr>
        <w:rFonts w:hint="default"/>
      </w:rPr>
    </w:lvl>
  </w:abstractNum>
  <w:abstractNum w:abstractNumId="12">
    <w:nsid w:val="36D5531A"/>
    <w:multiLevelType w:val="multilevel"/>
    <w:tmpl w:val="0AC8F3D6"/>
    <w:numStyleLink w:val="Punktlistor"/>
  </w:abstractNum>
  <w:abstractNum w:abstractNumId="13">
    <w:nsid w:val="3E73133E"/>
    <w:multiLevelType w:val="hybridMultilevel"/>
    <w:tmpl w:val="7DE8C91E"/>
    <w:lvl w:ilvl="0" w:tplc="B718A2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A04A5"/>
    <w:multiLevelType w:val="hybridMultilevel"/>
    <w:tmpl w:val="B8067482"/>
    <w:lvl w:ilvl="0" w:tplc="41163402">
      <w:start w:val="1"/>
      <w:numFmt w:val="bullet"/>
      <w:lvlText w:val=""/>
      <w:lvlJc w:val="left"/>
      <w:pPr>
        <w:tabs>
          <w:tab w:val="num" w:pos="2909"/>
        </w:tabs>
        <w:ind w:left="54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5">
    <w:nsid w:val="4D5F7AA3"/>
    <w:multiLevelType w:val="hybridMultilevel"/>
    <w:tmpl w:val="032E49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D592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7BB1D92"/>
    <w:multiLevelType w:val="multilevel"/>
    <w:tmpl w:val="76E46B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8">
    <w:nsid w:val="7C9820D9"/>
    <w:multiLevelType w:val="multilevel"/>
    <w:tmpl w:val="0AC8F3D6"/>
    <w:numStyleLink w:val="Punktlistor"/>
  </w:abstractNum>
  <w:abstractNum w:abstractNumId="19">
    <w:nsid w:val="7E111B7C"/>
    <w:multiLevelType w:val="multilevel"/>
    <w:tmpl w:val="8A20935C"/>
    <w:lvl w:ilvl="0">
      <w:start w:val="1"/>
      <w:numFmt w:val="bullet"/>
      <w:lvlText w:val=""/>
      <w:lvlJc w:val="left"/>
      <w:pPr>
        <w:tabs>
          <w:tab w:val="num" w:pos="2558"/>
        </w:tabs>
        <w:ind w:left="2915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915"/>
        </w:tabs>
        <w:ind w:left="3272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272"/>
        </w:tabs>
        <w:ind w:left="3629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29"/>
        </w:tabs>
        <w:ind w:left="3986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986"/>
        </w:tabs>
        <w:ind w:left="4343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343"/>
        </w:tabs>
        <w:ind w:left="4700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00"/>
        </w:tabs>
        <w:ind w:left="5057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057"/>
        </w:tabs>
        <w:ind w:left="5414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414"/>
        </w:tabs>
        <w:ind w:left="5771" w:hanging="357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4"/>
  </w:num>
  <w:num w:numId="5">
    <w:abstractNumId w:val="4"/>
  </w:num>
  <w:num w:numId="6">
    <w:abstractNumId w:val="14"/>
  </w:num>
  <w:num w:numId="7">
    <w:abstractNumId w:val="7"/>
  </w:num>
  <w:num w:numId="8">
    <w:abstractNumId w:val="7"/>
  </w:num>
  <w:num w:numId="9">
    <w:abstractNumId w:val="11"/>
  </w:num>
  <w:num w:numId="10">
    <w:abstractNumId w:val="3"/>
  </w:num>
  <w:num w:numId="11">
    <w:abstractNumId w:val="11"/>
  </w:num>
  <w:num w:numId="12">
    <w:abstractNumId w:val="2"/>
  </w:num>
  <w:num w:numId="13">
    <w:abstractNumId w:val="11"/>
  </w:num>
  <w:num w:numId="14">
    <w:abstractNumId w:val="1"/>
  </w:num>
  <w:num w:numId="15">
    <w:abstractNumId w:val="11"/>
  </w:num>
  <w:num w:numId="16">
    <w:abstractNumId w:val="0"/>
  </w:num>
  <w:num w:numId="17">
    <w:abstractNumId w:val="11"/>
  </w:num>
  <w:num w:numId="18">
    <w:abstractNumId w:val="19"/>
  </w:num>
  <w:num w:numId="19">
    <w:abstractNumId w:val="19"/>
  </w:num>
  <w:num w:numId="20">
    <w:abstractNumId w:val="16"/>
  </w:num>
  <w:num w:numId="21">
    <w:abstractNumId w:val="10"/>
  </w:num>
  <w:num w:numId="22">
    <w:abstractNumId w:val="18"/>
  </w:num>
  <w:num w:numId="23">
    <w:abstractNumId w:val="17"/>
  </w:num>
  <w:num w:numId="24">
    <w:abstractNumId w:val="12"/>
  </w:num>
  <w:num w:numId="25">
    <w:abstractNumId w:val="8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DC"/>
    <w:rsid w:val="00003BA2"/>
    <w:rsid w:val="00012505"/>
    <w:rsid w:val="00012A34"/>
    <w:rsid w:val="000146C4"/>
    <w:rsid w:val="00021850"/>
    <w:rsid w:val="00031BB6"/>
    <w:rsid w:val="00032EDF"/>
    <w:rsid w:val="00050869"/>
    <w:rsid w:val="0005297E"/>
    <w:rsid w:val="00056F34"/>
    <w:rsid w:val="0006201E"/>
    <w:rsid w:val="00071AED"/>
    <w:rsid w:val="0008502D"/>
    <w:rsid w:val="000A35BC"/>
    <w:rsid w:val="000A464D"/>
    <w:rsid w:val="000B3850"/>
    <w:rsid w:val="000D6267"/>
    <w:rsid w:val="000E5F04"/>
    <w:rsid w:val="000E68E3"/>
    <w:rsid w:val="001156A5"/>
    <w:rsid w:val="001200B8"/>
    <w:rsid w:val="00130844"/>
    <w:rsid w:val="001416CA"/>
    <w:rsid w:val="00145ADF"/>
    <w:rsid w:val="001466C8"/>
    <w:rsid w:val="001507F6"/>
    <w:rsid w:val="00155C26"/>
    <w:rsid w:val="00174DF0"/>
    <w:rsid w:val="001778F2"/>
    <w:rsid w:val="00186716"/>
    <w:rsid w:val="001872FC"/>
    <w:rsid w:val="001B54C4"/>
    <w:rsid w:val="001B5DDE"/>
    <w:rsid w:val="001C1C44"/>
    <w:rsid w:val="001C664B"/>
    <w:rsid w:val="001C743F"/>
    <w:rsid w:val="001D07C7"/>
    <w:rsid w:val="001D4A91"/>
    <w:rsid w:val="001D4C13"/>
    <w:rsid w:val="001E3B5B"/>
    <w:rsid w:val="001F0599"/>
    <w:rsid w:val="001F69C8"/>
    <w:rsid w:val="001F7999"/>
    <w:rsid w:val="0020401B"/>
    <w:rsid w:val="00227ACB"/>
    <w:rsid w:val="00235344"/>
    <w:rsid w:val="0024541E"/>
    <w:rsid w:val="00260015"/>
    <w:rsid w:val="00260539"/>
    <w:rsid w:val="0026407A"/>
    <w:rsid w:val="00266918"/>
    <w:rsid w:val="00270635"/>
    <w:rsid w:val="00275B39"/>
    <w:rsid w:val="002909A5"/>
    <w:rsid w:val="00296464"/>
    <w:rsid w:val="002A3177"/>
    <w:rsid w:val="002A35D3"/>
    <w:rsid w:val="002A4A5B"/>
    <w:rsid w:val="002A52DB"/>
    <w:rsid w:val="002C0292"/>
    <w:rsid w:val="002C4200"/>
    <w:rsid w:val="00307223"/>
    <w:rsid w:val="0032027E"/>
    <w:rsid w:val="00320ECF"/>
    <w:rsid w:val="00347F44"/>
    <w:rsid w:val="00356CFE"/>
    <w:rsid w:val="0037693B"/>
    <w:rsid w:val="00386080"/>
    <w:rsid w:val="00395B5F"/>
    <w:rsid w:val="00397FC2"/>
    <w:rsid w:val="003A1046"/>
    <w:rsid w:val="003A5627"/>
    <w:rsid w:val="003C170F"/>
    <w:rsid w:val="003D1BBC"/>
    <w:rsid w:val="003E2D72"/>
    <w:rsid w:val="003F39C4"/>
    <w:rsid w:val="003F45F3"/>
    <w:rsid w:val="00413FAC"/>
    <w:rsid w:val="0042408C"/>
    <w:rsid w:val="00450017"/>
    <w:rsid w:val="0048485A"/>
    <w:rsid w:val="00492712"/>
    <w:rsid w:val="004A67E2"/>
    <w:rsid w:val="004C02F5"/>
    <w:rsid w:val="004C3DE3"/>
    <w:rsid w:val="004C77E9"/>
    <w:rsid w:val="004E31F8"/>
    <w:rsid w:val="00505F1E"/>
    <w:rsid w:val="00510DE5"/>
    <w:rsid w:val="00543EFA"/>
    <w:rsid w:val="00547501"/>
    <w:rsid w:val="00561C50"/>
    <w:rsid w:val="00565D8D"/>
    <w:rsid w:val="00567597"/>
    <w:rsid w:val="0057522F"/>
    <w:rsid w:val="0058032C"/>
    <w:rsid w:val="005855B5"/>
    <w:rsid w:val="0059205E"/>
    <w:rsid w:val="005A4B7E"/>
    <w:rsid w:val="005A5E27"/>
    <w:rsid w:val="005B2C2D"/>
    <w:rsid w:val="005B7C0B"/>
    <w:rsid w:val="005D7C45"/>
    <w:rsid w:val="005E001F"/>
    <w:rsid w:val="00601F8B"/>
    <w:rsid w:val="006224C6"/>
    <w:rsid w:val="00631A2E"/>
    <w:rsid w:val="0063539D"/>
    <w:rsid w:val="00637A99"/>
    <w:rsid w:val="00650AE7"/>
    <w:rsid w:val="00676F7C"/>
    <w:rsid w:val="006A37EB"/>
    <w:rsid w:val="006B1272"/>
    <w:rsid w:val="006C2458"/>
    <w:rsid w:val="006D67DC"/>
    <w:rsid w:val="006F6F35"/>
    <w:rsid w:val="00715B9E"/>
    <w:rsid w:val="00722CC2"/>
    <w:rsid w:val="00741F6E"/>
    <w:rsid w:val="007518B5"/>
    <w:rsid w:val="007676C9"/>
    <w:rsid w:val="00772021"/>
    <w:rsid w:val="00783695"/>
    <w:rsid w:val="00786DC6"/>
    <w:rsid w:val="00793641"/>
    <w:rsid w:val="007D1BEF"/>
    <w:rsid w:val="007D716A"/>
    <w:rsid w:val="008243AF"/>
    <w:rsid w:val="00830148"/>
    <w:rsid w:val="00833DE6"/>
    <w:rsid w:val="00842B16"/>
    <w:rsid w:val="0085512C"/>
    <w:rsid w:val="00865FE2"/>
    <w:rsid w:val="00867E35"/>
    <w:rsid w:val="00870066"/>
    <w:rsid w:val="00884B1B"/>
    <w:rsid w:val="008A0BD1"/>
    <w:rsid w:val="008A2B04"/>
    <w:rsid w:val="008A3F1F"/>
    <w:rsid w:val="008B4B4E"/>
    <w:rsid w:val="008B56F9"/>
    <w:rsid w:val="008C0109"/>
    <w:rsid w:val="008E0701"/>
    <w:rsid w:val="008E5B37"/>
    <w:rsid w:val="00901B82"/>
    <w:rsid w:val="009228E0"/>
    <w:rsid w:val="00924EAA"/>
    <w:rsid w:val="00931DEE"/>
    <w:rsid w:val="00955B5F"/>
    <w:rsid w:val="009625CD"/>
    <w:rsid w:val="009728BD"/>
    <w:rsid w:val="00983C92"/>
    <w:rsid w:val="009869D1"/>
    <w:rsid w:val="00986CBF"/>
    <w:rsid w:val="00993963"/>
    <w:rsid w:val="009B0911"/>
    <w:rsid w:val="009B3284"/>
    <w:rsid w:val="009B3CBF"/>
    <w:rsid w:val="009D513D"/>
    <w:rsid w:val="009D52DE"/>
    <w:rsid w:val="009F012A"/>
    <w:rsid w:val="009F6504"/>
    <w:rsid w:val="00A048B4"/>
    <w:rsid w:val="00A12F34"/>
    <w:rsid w:val="00A23153"/>
    <w:rsid w:val="00A27172"/>
    <w:rsid w:val="00A33FEC"/>
    <w:rsid w:val="00A43563"/>
    <w:rsid w:val="00A513E4"/>
    <w:rsid w:val="00A63937"/>
    <w:rsid w:val="00A646D0"/>
    <w:rsid w:val="00A74E64"/>
    <w:rsid w:val="00A90941"/>
    <w:rsid w:val="00A954D9"/>
    <w:rsid w:val="00A9666E"/>
    <w:rsid w:val="00AA5BDA"/>
    <w:rsid w:val="00AA70A4"/>
    <w:rsid w:val="00AB5C30"/>
    <w:rsid w:val="00AC62C7"/>
    <w:rsid w:val="00AD321F"/>
    <w:rsid w:val="00AE43FC"/>
    <w:rsid w:val="00B1458B"/>
    <w:rsid w:val="00B15A03"/>
    <w:rsid w:val="00B228FC"/>
    <w:rsid w:val="00B45CC3"/>
    <w:rsid w:val="00B504B4"/>
    <w:rsid w:val="00B626C8"/>
    <w:rsid w:val="00B643CC"/>
    <w:rsid w:val="00B76AB4"/>
    <w:rsid w:val="00B907BE"/>
    <w:rsid w:val="00BA2E38"/>
    <w:rsid w:val="00BA3312"/>
    <w:rsid w:val="00BB3C83"/>
    <w:rsid w:val="00BB5C01"/>
    <w:rsid w:val="00BC01DC"/>
    <w:rsid w:val="00BD35F6"/>
    <w:rsid w:val="00BE2F94"/>
    <w:rsid w:val="00BE6CBC"/>
    <w:rsid w:val="00BF4BF0"/>
    <w:rsid w:val="00C04726"/>
    <w:rsid w:val="00C12FFA"/>
    <w:rsid w:val="00C30706"/>
    <w:rsid w:val="00C51948"/>
    <w:rsid w:val="00C54CA8"/>
    <w:rsid w:val="00C67E95"/>
    <w:rsid w:val="00C764E2"/>
    <w:rsid w:val="00C947F9"/>
    <w:rsid w:val="00C976C5"/>
    <w:rsid w:val="00CA15D1"/>
    <w:rsid w:val="00CA1925"/>
    <w:rsid w:val="00CA50DD"/>
    <w:rsid w:val="00CB141E"/>
    <w:rsid w:val="00CB21B2"/>
    <w:rsid w:val="00CB79FD"/>
    <w:rsid w:val="00CC0C81"/>
    <w:rsid w:val="00CD082E"/>
    <w:rsid w:val="00CD52F9"/>
    <w:rsid w:val="00CE509E"/>
    <w:rsid w:val="00CF60BD"/>
    <w:rsid w:val="00D06647"/>
    <w:rsid w:val="00D100FB"/>
    <w:rsid w:val="00D35BE4"/>
    <w:rsid w:val="00D46415"/>
    <w:rsid w:val="00D64C19"/>
    <w:rsid w:val="00D70F75"/>
    <w:rsid w:val="00D80158"/>
    <w:rsid w:val="00DA1F2C"/>
    <w:rsid w:val="00DA3816"/>
    <w:rsid w:val="00DB04DB"/>
    <w:rsid w:val="00DE1801"/>
    <w:rsid w:val="00DE1AC5"/>
    <w:rsid w:val="00DE296B"/>
    <w:rsid w:val="00DF13E0"/>
    <w:rsid w:val="00E05FF5"/>
    <w:rsid w:val="00E166E6"/>
    <w:rsid w:val="00E21314"/>
    <w:rsid w:val="00E21738"/>
    <w:rsid w:val="00E23268"/>
    <w:rsid w:val="00E23E81"/>
    <w:rsid w:val="00E23EB6"/>
    <w:rsid w:val="00E241B4"/>
    <w:rsid w:val="00E25B89"/>
    <w:rsid w:val="00E36335"/>
    <w:rsid w:val="00E371DC"/>
    <w:rsid w:val="00E37F68"/>
    <w:rsid w:val="00E42952"/>
    <w:rsid w:val="00E60BE1"/>
    <w:rsid w:val="00E727F3"/>
    <w:rsid w:val="00E772B4"/>
    <w:rsid w:val="00E8063B"/>
    <w:rsid w:val="00EA1957"/>
    <w:rsid w:val="00EF41AA"/>
    <w:rsid w:val="00EF5187"/>
    <w:rsid w:val="00EF52FC"/>
    <w:rsid w:val="00F00437"/>
    <w:rsid w:val="00F02F07"/>
    <w:rsid w:val="00F06136"/>
    <w:rsid w:val="00F07155"/>
    <w:rsid w:val="00F15717"/>
    <w:rsid w:val="00F21CC3"/>
    <w:rsid w:val="00F236DE"/>
    <w:rsid w:val="00F259C6"/>
    <w:rsid w:val="00F26235"/>
    <w:rsid w:val="00F30F08"/>
    <w:rsid w:val="00F42305"/>
    <w:rsid w:val="00F46C6A"/>
    <w:rsid w:val="00F66E2D"/>
    <w:rsid w:val="00F671DF"/>
    <w:rsid w:val="00F712EB"/>
    <w:rsid w:val="00F73BD9"/>
    <w:rsid w:val="00F80439"/>
    <w:rsid w:val="00F8076A"/>
    <w:rsid w:val="00F831FD"/>
    <w:rsid w:val="00F87413"/>
    <w:rsid w:val="00FA7947"/>
    <w:rsid w:val="00FB557B"/>
    <w:rsid w:val="00FB7BFA"/>
    <w:rsid w:val="00FD1206"/>
    <w:rsid w:val="00FD1EFF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FC"/>
    <w:pPr>
      <w:tabs>
        <w:tab w:val="left" w:pos="2552"/>
        <w:tab w:val="left" w:pos="5103"/>
        <w:tab w:val="left" w:pos="7655"/>
        <w:tab w:val="right" w:pos="9356"/>
      </w:tabs>
      <w:spacing w:after="200"/>
      <w:ind w:left="2552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qFormat/>
    <w:rsid w:val="00CB21B2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CB21B2"/>
    <w:pPr>
      <w:keepNext/>
      <w:spacing w:after="8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CB21B2"/>
    <w:pPr>
      <w:keepNext/>
      <w:spacing w:before="240" w:after="8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rsid w:val="008243AF"/>
    <w:pPr>
      <w:spacing w:after="8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next w:val="Normal"/>
    <w:semiHidden/>
    <w:pPr>
      <w:widowControl w:val="0"/>
      <w:tabs>
        <w:tab w:val="left" w:pos="1985"/>
        <w:tab w:val="left" w:pos="3969"/>
        <w:tab w:val="left" w:pos="5954"/>
        <w:tab w:val="left" w:pos="7938"/>
        <w:tab w:val="left" w:pos="9356"/>
      </w:tabs>
      <w:spacing w:after="160"/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833DE6"/>
    <w:pPr>
      <w:tabs>
        <w:tab w:val="clear" w:pos="2552"/>
        <w:tab w:val="clear" w:pos="5103"/>
        <w:tab w:val="clear" w:pos="7655"/>
        <w:tab w:val="clear" w:pos="9356"/>
        <w:tab w:val="center" w:pos="4536"/>
        <w:tab w:val="right" w:pos="9072"/>
      </w:tabs>
    </w:pPr>
  </w:style>
  <w:style w:type="paragraph" w:customStyle="1" w:styleId="Tabell">
    <w:name w:val="Tabell"/>
    <w:basedOn w:val="Normal"/>
    <w:next w:val="Normal"/>
    <w:semiHidden/>
    <w:pPr>
      <w:widowControl w:val="0"/>
    </w:pPr>
    <w:rPr>
      <w:rFonts w:ascii="Arial" w:hAnsi="Arial"/>
      <w:sz w:val="20"/>
    </w:rPr>
  </w:style>
  <w:style w:type="paragraph" w:styleId="Normaltindrag">
    <w:name w:val="Normal Indent"/>
    <w:basedOn w:val="Normal"/>
    <w:next w:val="Normal"/>
    <w:rsid w:val="0006201E"/>
    <w:pPr>
      <w:widowControl w:val="0"/>
      <w:tabs>
        <w:tab w:val="right" w:pos="9072"/>
      </w:tabs>
    </w:pPr>
  </w:style>
  <w:style w:type="paragraph" w:customStyle="1" w:styleId="Kantrubrik">
    <w:name w:val="Kantrubrik"/>
    <w:basedOn w:val="Normal"/>
    <w:pPr>
      <w:tabs>
        <w:tab w:val="left" w:pos="2608"/>
      </w:tabs>
      <w:ind w:left="2608" w:hanging="2608"/>
    </w:pPr>
  </w:style>
  <w:style w:type="paragraph" w:customStyle="1" w:styleId="Margtext">
    <w:name w:val="Margtext"/>
    <w:basedOn w:val="Normal"/>
    <w:rPr>
      <w:rFonts w:ascii="Arial" w:hAnsi="Arial"/>
      <w:sz w:val="20"/>
    </w:rPr>
  </w:style>
  <w:style w:type="paragraph" w:customStyle="1" w:styleId="Paragrafnummer">
    <w:name w:val="Paragrafnummer"/>
    <w:basedOn w:val="Rubrik2"/>
    <w:next w:val="Rubrik2"/>
    <w:rsid w:val="0059205E"/>
    <w:pPr>
      <w:tabs>
        <w:tab w:val="clear" w:pos="5103"/>
      </w:tabs>
      <w:spacing w:before="360" w:after="0"/>
    </w:pPr>
    <w:rPr>
      <w:b w:val="0"/>
      <w:sz w:val="20"/>
    </w:rPr>
  </w:style>
  <w:style w:type="paragraph" w:customStyle="1" w:styleId="Piska">
    <w:name w:val="Piska"/>
    <w:basedOn w:val="Normal"/>
    <w:next w:val="Normal"/>
    <w:rsid w:val="001D07C7"/>
    <w:pPr>
      <w:tabs>
        <w:tab w:val="clear" w:pos="5103"/>
      </w:tabs>
      <w:ind w:hanging="2552"/>
    </w:pPr>
    <w:rPr>
      <w:szCs w:val="20"/>
    </w:rPr>
  </w:style>
  <w:style w:type="table" w:styleId="Tabellrutnt">
    <w:name w:val="Table Grid"/>
    <w:basedOn w:val="Normaltabell"/>
    <w:semiHidden/>
    <w:rsid w:val="00EF5187"/>
    <w:pPr>
      <w:tabs>
        <w:tab w:val="left" w:pos="2552"/>
        <w:tab w:val="left" w:pos="5103"/>
        <w:tab w:val="left" w:pos="7655"/>
        <w:tab w:val="right" w:pos="9356"/>
      </w:tabs>
      <w:spacing w:line="300" w:lineRule="exact"/>
      <w:ind w:left="255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ktlista">
    <w:name w:val="List Bullet"/>
    <w:basedOn w:val="Normal"/>
    <w:unhideWhenUsed/>
    <w:rsid w:val="00AE43FC"/>
    <w:pPr>
      <w:numPr>
        <w:numId w:val="25"/>
      </w:numPr>
      <w:tabs>
        <w:tab w:val="clear" w:pos="2552"/>
        <w:tab w:val="clear" w:pos="5103"/>
        <w:tab w:val="clear" w:pos="7655"/>
        <w:tab w:val="clear" w:pos="9356"/>
      </w:tabs>
      <w:spacing w:after="0"/>
      <w:contextualSpacing/>
    </w:pPr>
  </w:style>
  <w:style w:type="numbering" w:customStyle="1" w:styleId="Punktlistor">
    <w:name w:val="Punktlistor"/>
    <w:rsid w:val="00C947F9"/>
    <w:pPr>
      <w:numPr>
        <w:numId w:val="21"/>
      </w:numPr>
    </w:pPr>
  </w:style>
  <w:style w:type="paragraph" w:styleId="Punktlista2">
    <w:name w:val="List Bullet 2"/>
    <w:basedOn w:val="Normal"/>
    <w:uiPriority w:val="99"/>
    <w:semiHidden/>
    <w:unhideWhenUsed/>
    <w:rsid w:val="00AE43FC"/>
    <w:pPr>
      <w:numPr>
        <w:ilvl w:val="1"/>
        <w:numId w:val="25"/>
      </w:numPr>
      <w:tabs>
        <w:tab w:val="clear" w:pos="2552"/>
        <w:tab w:val="clear" w:pos="7655"/>
        <w:tab w:val="clear" w:pos="9356"/>
        <w:tab w:val="left" w:pos="7371"/>
        <w:tab w:val="right" w:pos="9072"/>
      </w:tabs>
      <w:spacing w:after="0"/>
      <w:contextualSpacing/>
    </w:pPr>
  </w:style>
  <w:style w:type="paragraph" w:styleId="Punktlista3">
    <w:name w:val="List Bullet 3"/>
    <w:basedOn w:val="Normal"/>
    <w:uiPriority w:val="99"/>
    <w:semiHidden/>
    <w:unhideWhenUsed/>
    <w:rsid w:val="00AE43FC"/>
    <w:pPr>
      <w:numPr>
        <w:ilvl w:val="2"/>
        <w:numId w:val="25"/>
      </w:numPr>
      <w:tabs>
        <w:tab w:val="clear" w:pos="2552"/>
        <w:tab w:val="clear" w:pos="7655"/>
        <w:tab w:val="clear" w:pos="9356"/>
        <w:tab w:val="left" w:pos="7371"/>
        <w:tab w:val="right" w:pos="9072"/>
      </w:tabs>
      <w:spacing w:after="0"/>
      <w:contextualSpacing/>
    </w:pPr>
  </w:style>
  <w:style w:type="paragraph" w:styleId="Punktlista4">
    <w:name w:val="List Bullet 4"/>
    <w:basedOn w:val="Normal"/>
    <w:uiPriority w:val="99"/>
    <w:semiHidden/>
    <w:unhideWhenUsed/>
    <w:rsid w:val="00C947F9"/>
    <w:pPr>
      <w:numPr>
        <w:ilvl w:val="3"/>
        <w:numId w:val="25"/>
      </w:numPr>
      <w:tabs>
        <w:tab w:val="clear" w:pos="2552"/>
        <w:tab w:val="clear" w:pos="7655"/>
        <w:tab w:val="clear" w:pos="9356"/>
        <w:tab w:val="left" w:pos="7371"/>
        <w:tab w:val="right" w:pos="9072"/>
      </w:tabs>
      <w:contextualSpacing/>
    </w:pPr>
  </w:style>
  <w:style w:type="paragraph" w:styleId="Punktlista5">
    <w:name w:val="List Bullet 5"/>
    <w:basedOn w:val="Normal"/>
    <w:uiPriority w:val="99"/>
    <w:semiHidden/>
    <w:unhideWhenUsed/>
    <w:rsid w:val="00C947F9"/>
    <w:pPr>
      <w:numPr>
        <w:ilvl w:val="4"/>
        <w:numId w:val="25"/>
      </w:numPr>
      <w:tabs>
        <w:tab w:val="clear" w:pos="2552"/>
        <w:tab w:val="clear" w:pos="7655"/>
        <w:tab w:val="clear" w:pos="9356"/>
        <w:tab w:val="left" w:pos="7371"/>
        <w:tab w:val="right" w:pos="9072"/>
      </w:tabs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FC"/>
    <w:pPr>
      <w:tabs>
        <w:tab w:val="left" w:pos="2552"/>
        <w:tab w:val="left" w:pos="5103"/>
        <w:tab w:val="left" w:pos="7655"/>
        <w:tab w:val="right" w:pos="9356"/>
      </w:tabs>
      <w:spacing w:after="200"/>
      <w:ind w:left="2552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qFormat/>
    <w:rsid w:val="00CB21B2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CB21B2"/>
    <w:pPr>
      <w:keepNext/>
      <w:spacing w:after="8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CB21B2"/>
    <w:pPr>
      <w:keepNext/>
      <w:spacing w:before="240" w:after="8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rsid w:val="008243AF"/>
    <w:pPr>
      <w:spacing w:after="8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next w:val="Normal"/>
    <w:semiHidden/>
    <w:pPr>
      <w:widowControl w:val="0"/>
      <w:tabs>
        <w:tab w:val="left" w:pos="1985"/>
        <w:tab w:val="left" w:pos="3969"/>
        <w:tab w:val="left" w:pos="5954"/>
        <w:tab w:val="left" w:pos="7938"/>
        <w:tab w:val="left" w:pos="9356"/>
      </w:tabs>
      <w:spacing w:after="160"/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833DE6"/>
    <w:pPr>
      <w:tabs>
        <w:tab w:val="clear" w:pos="2552"/>
        <w:tab w:val="clear" w:pos="5103"/>
        <w:tab w:val="clear" w:pos="7655"/>
        <w:tab w:val="clear" w:pos="9356"/>
        <w:tab w:val="center" w:pos="4536"/>
        <w:tab w:val="right" w:pos="9072"/>
      </w:tabs>
    </w:pPr>
  </w:style>
  <w:style w:type="paragraph" w:customStyle="1" w:styleId="Tabell">
    <w:name w:val="Tabell"/>
    <w:basedOn w:val="Normal"/>
    <w:next w:val="Normal"/>
    <w:semiHidden/>
    <w:pPr>
      <w:widowControl w:val="0"/>
    </w:pPr>
    <w:rPr>
      <w:rFonts w:ascii="Arial" w:hAnsi="Arial"/>
      <w:sz w:val="20"/>
    </w:rPr>
  </w:style>
  <w:style w:type="paragraph" w:styleId="Normaltindrag">
    <w:name w:val="Normal Indent"/>
    <w:basedOn w:val="Normal"/>
    <w:next w:val="Normal"/>
    <w:rsid w:val="0006201E"/>
    <w:pPr>
      <w:widowControl w:val="0"/>
      <w:tabs>
        <w:tab w:val="right" w:pos="9072"/>
      </w:tabs>
    </w:pPr>
  </w:style>
  <w:style w:type="paragraph" w:customStyle="1" w:styleId="Kantrubrik">
    <w:name w:val="Kantrubrik"/>
    <w:basedOn w:val="Normal"/>
    <w:pPr>
      <w:tabs>
        <w:tab w:val="left" w:pos="2608"/>
      </w:tabs>
      <w:ind w:left="2608" w:hanging="2608"/>
    </w:pPr>
  </w:style>
  <w:style w:type="paragraph" w:customStyle="1" w:styleId="Margtext">
    <w:name w:val="Margtext"/>
    <w:basedOn w:val="Normal"/>
    <w:rPr>
      <w:rFonts w:ascii="Arial" w:hAnsi="Arial"/>
      <w:sz w:val="20"/>
    </w:rPr>
  </w:style>
  <w:style w:type="paragraph" w:customStyle="1" w:styleId="Paragrafnummer">
    <w:name w:val="Paragrafnummer"/>
    <w:basedOn w:val="Rubrik2"/>
    <w:next w:val="Rubrik2"/>
    <w:rsid w:val="0059205E"/>
    <w:pPr>
      <w:tabs>
        <w:tab w:val="clear" w:pos="5103"/>
      </w:tabs>
      <w:spacing w:before="360" w:after="0"/>
    </w:pPr>
    <w:rPr>
      <w:b w:val="0"/>
      <w:sz w:val="20"/>
    </w:rPr>
  </w:style>
  <w:style w:type="paragraph" w:customStyle="1" w:styleId="Piska">
    <w:name w:val="Piska"/>
    <w:basedOn w:val="Normal"/>
    <w:next w:val="Normal"/>
    <w:rsid w:val="001D07C7"/>
    <w:pPr>
      <w:tabs>
        <w:tab w:val="clear" w:pos="5103"/>
      </w:tabs>
      <w:ind w:hanging="2552"/>
    </w:pPr>
    <w:rPr>
      <w:szCs w:val="20"/>
    </w:rPr>
  </w:style>
  <w:style w:type="table" w:styleId="Tabellrutnt">
    <w:name w:val="Table Grid"/>
    <w:basedOn w:val="Normaltabell"/>
    <w:semiHidden/>
    <w:rsid w:val="00EF5187"/>
    <w:pPr>
      <w:tabs>
        <w:tab w:val="left" w:pos="2552"/>
        <w:tab w:val="left" w:pos="5103"/>
        <w:tab w:val="left" w:pos="7655"/>
        <w:tab w:val="right" w:pos="9356"/>
      </w:tabs>
      <w:spacing w:line="300" w:lineRule="exact"/>
      <w:ind w:left="255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ktlista">
    <w:name w:val="List Bullet"/>
    <w:basedOn w:val="Normal"/>
    <w:unhideWhenUsed/>
    <w:rsid w:val="00AE43FC"/>
    <w:pPr>
      <w:numPr>
        <w:numId w:val="25"/>
      </w:numPr>
      <w:tabs>
        <w:tab w:val="clear" w:pos="2552"/>
        <w:tab w:val="clear" w:pos="5103"/>
        <w:tab w:val="clear" w:pos="7655"/>
        <w:tab w:val="clear" w:pos="9356"/>
      </w:tabs>
      <w:spacing w:after="0"/>
      <w:contextualSpacing/>
    </w:pPr>
  </w:style>
  <w:style w:type="numbering" w:customStyle="1" w:styleId="Punktlistor">
    <w:name w:val="Punktlistor"/>
    <w:rsid w:val="00C947F9"/>
    <w:pPr>
      <w:numPr>
        <w:numId w:val="21"/>
      </w:numPr>
    </w:pPr>
  </w:style>
  <w:style w:type="paragraph" w:styleId="Punktlista2">
    <w:name w:val="List Bullet 2"/>
    <w:basedOn w:val="Normal"/>
    <w:uiPriority w:val="99"/>
    <w:semiHidden/>
    <w:unhideWhenUsed/>
    <w:rsid w:val="00AE43FC"/>
    <w:pPr>
      <w:numPr>
        <w:ilvl w:val="1"/>
        <w:numId w:val="25"/>
      </w:numPr>
      <w:tabs>
        <w:tab w:val="clear" w:pos="2552"/>
        <w:tab w:val="clear" w:pos="7655"/>
        <w:tab w:val="clear" w:pos="9356"/>
        <w:tab w:val="left" w:pos="7371"/>
        <w:tab w:val="right" w:pos="9072"/>
      </w:tabs>
      <w:spacing w:after="0"/>
      <w:contextualSpacing/>
    </w:pPr>
  </w:style>
  <w:style w:type="paragraph" w:styleId="Punktlista3">
    <w:name w:val="List Bullet 3"/>
    <w:basedOn w:val="Normal"/>
    <w:uiPriority w:val="99"/>
    <w:semiHidden/>
    <w:unhideWhenUsed/>
    <w:rsid w:val="00AE43FC"/>
    <w:pPr>
      <w:numPr>
        <w:ilvl w:val="2"/>
        <w:numId w:val="25"/>
      </w:numPr>
      <w:tabs>
        <w:tab w:val="clear" w:pos="2552"/>
        <w:tab w:val="clear" w:pos="7655"/>
        <w:tab w:val="clear" w:pos="9356"/>
        <w:tab w:val="left" w:pos="7371"/>
        <w:tab w:val="right" w:pos="9072"/>
      </w:tabs>
      <w:spacing w:after="0"/>
      <w:contextualSpacing/>
    </w:pPr>
  </w:style>
  <w:style w:type="paragraph" w:styleId="Punktlista4">
    <w:name w:val="List Bullet 4"/>
    <w:basedOn w:val="Normal"/>
    <w:uiPriority w:val="99"/>
    <w:semiHidden/>
    <w:unhideWhenUsed/>
    <w:rsid w:val="00C947F9"/>
    <w:pPr>
      <w:numPr>
        <w:ilvl w:val="3"/>
        <w:numId w:val="25"/>
      </w:numPr>
      <w:tabs>
        <w:tab w:val="clear" w:pos="2552"/>
        <w:tab w:val="clear" w:pos="7655"/>
        <w:tab w:val="clear" w:pos="9356"/>
        <w:tab w:val="left" w:pos="7371"/>
        <w:tab w:val="right" w:pos="9072"/>
      </w:tabs>
      <w:contextualSpacing/>
    </w:pPr>
  </w:style>
  <w:style w:type="paragraph" w:styleId="Punktlista5">
    <w:name w:val="List Bullet 5"/>
    <w:basedOn w:val="Normal"/>
    <w:uiPriority w:val="99"/>
    <w:semiHidden/>
    <w:unhideWhenUsed/>
    <w:rsid w:val="00C947F9"/>
    <w:pPr>
      <w:numPr>
        <w:ilvl w:val="4"/>
        <w:numId w:val="25"/>
      </w:numPr>
      <w:tabs>
        <w:tab w:val="clear" w:pos="2552"/>
        <w:tab w:val="clear" w:pos="7655"/>
        <w:tab w:val="clear" w:pos="9356"/>
        <w:tab w:val="left" w:pos="7371"/>
        <w:tab w:val="right" w:pos="9072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v.se\liv$\Mallar\Administrativa%20dokumentmallar\Minnesanteck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Minnesanteckning</Template>
  <TotalTime>117</TotalTime>
  <Pages>2</Pages>
  <Words>308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Minnesanteckning</vt:lpstr>
      <vt:lpstr>Minnesanteckning</vt:lpstr>
    </vt:vector>
  </TitlesOfParts>
  <Company>Landstinget i Värmland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</dc:title>
  <dc:creator>Bodin Anna</dc:creator>
  <dc:description>Rev: 2012-05-28</dc:description>
  <cp:lastModifiedBy>Bodin Anna</cp:lastModifiedBy>
  <cp:revision>2</cp:revision>
  <cp:lastPrinted>2014-04-03T13:47:00Z</cp:lastPrinted>
  <dcterms:created xsi:type="dcterms:W3CDTF">2014-02-20T14:14:00Z</dcterms:created>
  <dcterms:modified xsi:type="dcterms:W3CDTF">2014-04-03T13:51:00Z</dcterms:modified>
  <cp:category>Minnesanteckning.dot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het">
    <vt:lpwstr/>
  </property>
  <property fmtid="{D5CDD505-2E9C-101B-9397-08002B2CF9AE}" pid="3" name="Handlaggare">
    <vt:lpwstr/>
  </property>
  <property fmtid="{D5CDD505-2E9C-101B-9397-08002B2CF9AE}" pid="4" name="Sammantrade">
    <vt:lpwstr/>
  </property>
</Properties>
</file>